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rFonts w:ascii="华文新魏" w:hAnsi="华文新魏" w:eastAsia="华文新魏"/>
          <w:b/>
          <w:b/>
          <w:bCs/>
          <w:sz w:val="52"/>
          <w:szCs w:val="52"/>
        </w:rPr>
      </w:pPr>
      <w:r>
        <w:rPr>
          <w:rFonts w:ascii="华文新魏" w:hAnsi="华文新魏" w:eastAsia="华文新魏"/>
          <w:b/>
          <w:bCs/>
          <w:sz w:val="52"/>
          <w:szCs w:val="52"/>
        </w:rPr>
        <w:t>中国计量大学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《计算机操作系统》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实验报告书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（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实验三进程通信</w:t>
      </w:r>
      <w:r>
        <w:rPr>
          <w:b/>
          <w:sz w:val="24"/>
        </w:rPr>
        <w:t>）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2409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ind w:firstLine="2249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班    级 </w:t>
      </w:r>
      <w:r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计算机</w:t>
      </w:r>
      <w:r>
        <w:rPr>
          <w:rFonts w:eastAsia="宋体" w:cs="Times New Roman"/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 </w:t>
      </w:r>
    </w:p>
    <w:p>
      <w:pPr>
        <w:pStyle w:val="Normal"/>
        <w:ind w:firstLine="2249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学    号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2200303310   </w:t>
      </w:r>
    </w:p>
    <w:p>
      <w:pPr>
        <w:pStyle w:val="Normal"/>
        <w:ind w:firstLine="2249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姓    名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陈忠鹏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ind w:firstLine="2249"/>
        <w:rPr>
          <w:rFonts w:ascii="华文行楷" w:hAnsi="华文行楷" w:eastAsia="华文行楷"/>
          <w:sz w:val="28"/>
          <w:szCs w:val="28"/>
        </w:rPr>
      </w:pPr>
      <w:r>
        <w:rPr>
          <w:b/>
          <w:sz w:val="28"/>
          <w:szCs w:val="28"/>
        </w:rPr>
        <w:t xml:space="preserve">日    期 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2024/11/6  </w:t>
      </w:r>
    </w:p>
    <w:p>
      <w:pPr>
        <w:pStyle w:val="Normal"/>
        <w:ind w:firstLine="240"/>
        <w:jc w:val="center"/>
        <w:rPr>
          <w:rFonts w:ascii="华文行楷" w:hAnsi="华文行楷" w:eastAsia="华文行楷"/>
          <w:sz w:val="36"/>
        </w:rPr>
      </w:pPr>
      <w:r>
        <w:rPr>
          <w:rFonts w:eastAsia="华文行楷" w:ascii="华文行楷" w:hAnsi="华文行楷"/>
          <w:sz w:val="36"/>
        </w:rPr>
      </w:r>
    </w:p>
    <w:p>
      <w:pPr>
        <w:pStyle w:val="Normal"/>
        <w:ind w:firstLine="240"/>
        <w:jc w:val="center"/>
        <w:rPr>
          <w:rFonts w:ascii="华文行楷" w:hAnsi="华文行楷" w:eastAsia="华文行楷"/>
          <w:sz w:val="36"/>
        </w:rPr>
      </w:pPr>
      <w:r>
        <w:rPr>
          <w:rFonts w:eastAsia="华文行楷" w:ascii="华文行楷" w:hAnsi="华文行楷"/>
          <w:sz w:val="36"/>
        </w:rPr>
      </w:r>
    </w:p>
    <w:p>
      <w:pPr>
        <w:pStyle w:val="Normal"/>
        <w:ind w:firstLine="240"/>
        <w:jc w:val="center"/>
        <w:rPr>
          <w:rFonts w:ascii="华文行楷" w:hAnsi="华文行楷" w:eastAsia="华文行楷"/>
          <w:sz w:val="36"/>
        </w:rPr>
      </w:pPr>
      <w:r>
        <w:rPr>
          <w:rFonts w:eastAsia="华文行楷" w:ascii="华文行楷" w:hAnsi="华文行楷"/>
          <w:sz w:val="36"/>
        </w:rPr>
      </w:r>
    </w:p>
    <w:p>
      <w:pPr>
        <w:pStyle w:val="Normal"/>
        <w:ind w:firstLine="240"/>
        <w:jc w:val="center"/>
        <w:rPr>
          <w:rFonts w:ascii="华文行楷" w:hAnsi="华文行楷" w:eastAsia="华文行楷"/>
          <w:sz w:val="36"/>
        </w:rPr>
      </w:pPr>
      <w:r>
        <w:rPr>
          <w:rFonts w:eastAsia="华文行楷" w:ascii="华文行楷" w:hAnsi="华文行楷"/>
          <w:sz w:val="36"/>
        </w:rPr>
      </w:r>
    </w:p>
    <w:p>
      <w:pPr>
        <w:pStyle w:val="Normal"/>
        <w:ind w:firstLine="240"/>
        <w:jc w:val="center"/>
        <w:rPr>
          <w:rFonts w:ascii="华文行楷" w:hAnsi="华文行楷" w:eastAsia="华文行楷"/>
          <w:sz w:val="32"/>
          <w:szCs w:val="32"/>
        </w:rPr>
      </w:pPr>
      <w:r>
        <w:rPr>
          <w:rFonts w:ascii="华文行楷" w:hAnsi="华文行楷" w:eastAsia="华文行楷"/>
          <w:sz w:val="32"/>
          <w:szCs w:val="32"/>
        </w:rPr>
        <w:t>成绩：</w:t>
      </w:r>
      <w:r>
        <w:rPr>
          <w:b/>
          <w:sz w:val="32"/>
          <w:szCs w:val="32"/>
          <w:u w:val="single"/>
        </w:rPr>
        <w:t xml:space="preserve">          </w:t>
      </w:r>
      <w:r>
        <w:rPr>
          <w:rFonts w:ascii="华文行楷" w:hAnsi="华文行楷" w:eastAsia="华文行楷"/>
          <w:sz w:val="32"/>
          <w:szCs w:val="32"/>
        </w:rPr>
        <w:t xml:space="preserve">     教师签字：</w:t>
      </w:r>
      <w:r>
        <w:rPr>
          <w:b/>
          <w:sz w:val="32"/>
          <w:szCs w:val="32"/>
          <w:u w:val="single"/>
        </w:rPr>
        <w:t xml:space="preserve">        </w:t>
      </w:r>
    </w:p>
    <w:p>
      <w:pPr>
        <w:pStyle w:val="Normal"/>
        <w:snapToGrid w:val="false"/>
        <w:rPr>
          <w:rFonts w:ascii="宋体" w:hAnsi="宋体"/>
          <w:szCs w:val="21"/>
        </w:rPr>
      </w:pPr>
      <w:r>
        <w:rPr>
          <w:rFonts w:ascii="宋体" w:hAnsi="宋体"/>
          <w:szCs w:val="21"/>
        </w:rPr>
      </w:r>
    </w:p>
    <w:p>
      <w:pPr>
        <w:pStyle w:val="Normal"/>
        <w:snapToGrid w:val="false"/>
        <w:rPr>
          <w:rFonts w:ascii="宋体" w:hAnsi="宋体"/>
          <w:szCs w:val="21"/>
        </w:rPr>
      </w:pPr>
      <w:r>
        <w:rPr>
          <w:rFonts w:ascii="宋体" w:hAnsi="宋体"/>
          <w:szCs w:val="21"/>
        </w:rPr>
      </w:r>
    </w:p>
    <w:p>
      <w:pPr>
        <w:pStyle w:val="Normal"/>
        <w:snapToGrid w:val="false"/>
        <w:rPr>
          <w:rFonts w:ascii="宋体" w:hAnsi="宋体"/>
          <w:szCs w:val="21"/>
        </w:rPr>
      </w:pPr>
      <w:r>
        <w:rPr>
          <w:rFonts w:ascii="宋体" w:hAnsi="宋体"/>
          <w:szCs w:val="21"/>
        </w:rPr>
      </w:r>
    </w:p>
    <w:p>
      <w:pPr>
        <w:pStyle w:val="Normal"/>
        <w:snapToGrid w:val="false"/>
        <w:rPr>
          <w:rFonts w:ascii="宋体" w:hAnsi="宋体"/>
          <w:szCs w:val="21"/>
        </w:rPr>
      </w:pPr>
      <w:r>
        <w:rPr>
          <w:rFonts w:ascii="宋体" w:hAnsi="宋体"/>
          <w:szCs w:val="21"/>
        </w:rPr>
      </w:r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r>
        <w:rPr>
          <w:rFonts w:ascii="宋体" w:hAnsi="宋体" w:cs="仿宋"/>
          <w:b/>
          <w:bCs/>
          <w:sz w:val="24"/>
        </w:rPr>
        <w:t>实验目的和意义</w:t>
      </w:r>
    </w:p>
    <w:p>
      <w:pPr>
        <w:pStyle w:val="Normal"/>
        <w:ind w:firstLine="540"/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t xml:space="preserve">（正文，小五，宋体，单倍行间距） </w:t>
      </w:r>
    </w:p>
    <w:p>
      <w:pPr>
        <w:pStyle w:val="Normal"/>
        <w:ind w:firstLine="540"/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t>（正文，小五，宋体，单倍行间距）</w:t>
      </w:r>
    </w:p>
    <w:p>
      <w:pPr>
        <w:pStyle w:val="Normal"/>
        <w:ind w:firstLine="720"/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t>以下正文都按这个格式。</w:t>
      </w:r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bookmarkStart w:id="0" w:name="_Hlk534399745"/>
      <w:r>
        <w:rPr>
          <w:rFonts w:ascii="宋体" w:hAnsi="宋体" w:cs="仿宋"/>
          <w:b/>
          <w:bCs/>
          <w:sz w:val="24"/>
        </w:rPr>
        <w:t>实验方案设计及实验过程</w:t>
      </w:r>
      <w:bookmarkEnd w:id="0"/>
    </w:p>
    <w:p>
      <w:pPr>
        <w:pStyle w:val="Normal"/>
        <w:ind w:firstLine="211"/>
        <w:rPr>
          <w:rFonts w:ascii="宋体" w:hAnsi="宋体" w:cs="仿宋"/>
          <w:b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2.1 </w:t>
      </w:r>
      <w:r>
        <w:rPr>
          <w:rFonts w:ascii="宋体" w:hAnsi="宋体" w:cs="仿宋"/>
          <w:b/>
          <w:bCs/>
          <w:szCs w:val="21"/>
        </w:rPr>
        <w:t>实验背景及内容</w:t>
      </w:r>
    </w:p>
    <w:p>
      <w:pPr>
        <w:pStyle w:val="Normal"/>
        <w:rPr>
          <w:rFonts w:ascii="宋体" w:hAnsi="宋体"/>
          <w:b/>
          <w:b/>
          <w:bCs/>
          <w:szCs w:val="21"/>
        </w:rPr>
      </w:pPr>
      <w:r>
        <w:rPr>
          <w:rFonts w:ascii="宋体" w:hAnsi="宋体"/>
          <w:b/>
          <w:bCs/>
          <w:szCs w:val="21"/>
        </w:rPr>
      </w:r>
    </w:p>
    <w:p>
      <w:pPr>
        <w:pStyle w:val="Normal"/>
        <w:ind w:firstLine="211"/>
        <w:rPr>
          <w:rFonts w:ascii="宋体" w:hAnsi="宋体"/>
          <w:b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2.2 </w:t>
      </w:r>
      <w:r>
        <w:rPr>
          <w:rFonts w:ascii="宋体" w:hAnsi="宋体"/>
          <w:b/>
          <w:bCs/>
          <w:szCs w:val="21"/>
        </w:rPr>
        <w:t>实验设计及方案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 xml:space="preserve">2.2.1   </w:t>
      </w:r>
      <w:r>
        <w:rPr>
          <w:rFonts w:ascii="宋体" w:hAnsi="宋体"/>
          <w:b/>
          <w:bCs/>
          <w:sz w:val="18"/>
          <w:szCs w:val="18"/>
        </w:rPr>
        <w:t>数据结构设计</w:t>
      </w:r>
      <w:r>
        <w:rPr>
          <w:rFonts w:ascii="宋体" w:hAnsi="宋体"/>
          <w:b/>
          <w:bCs/>
          <w:color w:val="FF0000"/>
          <w:sz w:val="18"/>
          <w:szCs w:val="18"/>
        </w:rPr>
        <w:t>（可选）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ab/>
      </w:r>
      <w:r>
        <w:rPr>
          <w:rFonts w:ascii="宋体" w:hAnsi="宋体" w:cs="Times New Roman"/>
          <w:b/>
          <w:bCs/>
          <w:sz w:val="18"/>
          <w:szCs w:val="18"/>
        </w:rPr>
        <w:t>猜拳结构体设计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eastAsia="宋体" w:cs="Times New Roman" w:ascii="宋体" w:hAnsi="宋体"/>
          <w:b/>
          <w:bCs/>
          <w:sz w:val="18"/>
          <w:szCs w:val="18"/>
        </w:rPr>
        <w:tab/>
        <w:t>struct Game {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ascii="宋体" w:hAnsi="宋体" w:cs="Times New Roman"/>
          <w:b/>
          <w:bCs/>
          <w:sz w:val="18"/>
          <w:szCs w:val="18"/>
        </w:rPr>
        <w:t xml:space="preserve">   </w:t>
      </w:r>
      <w:r>
        <w:rPr>
          <w:rFonts w:eastAsia="宋体" w:cs="Times New Roman" w:ascii="宋体" w:hAnsi="宋体"/>
          <w:b/>
          <w:bCs/>
          <w:sz w:val="18"/>
          <w:szCs w:val="18"/>
        </w:rPr>
        <w:tab/>
        <w:t xml:space="preserve"> </w:t>
        <w:tab/>
        <w:t>int Round;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ascii="宋体" w:hAnsi="宋体" w:cs="Times New Roman"/>
          <w:b/>
          <w:bCs/>
          <w:sz w:val="18"/>
          <w:szCs w:val="18"/>
        </w:rPr>
        <w:t xml:space="preserve">    </w:t>
      </w:r>
      <w:r>
        <w:rPr>
          <w:rFonts w:eastAsia="宋体" w:cs="Times New Roman" w:ascii="宋体" w:hAnsi="宋体"/>
          <w:b/>
          <w:bCs/>
          <w:sz w:val="18"/>
          <w:szCs w:val="18"/>
        </w:rPr>
        <w:tab/>
        <w:tab/>
        <w:t>long Type;</w:t>
      </w:r>
    </w:p>
    <w:p>
      <w:pPr>
        <w:pStyle w:val="Normal"/>
        <w:ind w:firstLine="420"/>
        <w:rPr>
          <w:rFonts w:ascii="宋体" w:hAnsi="宋体"/>
          <w:b/>
          <w:b/>
          <w:bCs/>
          <w:sz w:val="18"/>
          <w:szCs w:val="18"/>
        </w:rPr>
      </w:pPr>
      <w:r>
        <w:rPr>
          <w:rFonts w:eastAsia="宋体" w:cs="Times New Roman" w:ascii="宋体" w:hAnsi="宋体"/>
          <w:b/>
          <w:bCs/>
          <w:sz w:val="18"/>
          <w:szCs w:val="18"/>
        </w:rPr>
        <w:tab/>
        <w:t>};</w:t>
      </w:r>
    </w:p>
    <w:p>
      <w:pPr>
        <w:pStyle w:val="ListParagraph"/>
        <w:numPr>
          <w:ilvl w:val="2"/>
          <w:numId w:val="2"/>
        </w:numPr>
        <w:rPr>
          <w:rFonts w:ascii="宋体" w:hAnsi="宋体"/>
          <w:b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>算法详述（或设计方案）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  <w:t xml:space="preserve">  </w:t>
      </w:r>
      <w:r>
        <w:rPr/>
        <w:tab/>
        <w:tab/>
      </w:r>
      <w:r>
        <w:rPr>
          <w:rFonts w:ascii="Times New Roman" w:hAnsi="Times New Roman" w:cs="Times New Roman"/>
          <w:szCs w:val="24"/>
        </w:rPr>
        <w:t>使用消息队列的形式传输信息，让主进程获取消息队列的消息并进行结果判定。</w:t>
      </w:r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bookmarkStart w:id="1" w:name="_Hlk534401348"/>
      <w:bookmarkEnd w:id="1"/>
      <w:r>
        <w:rPr>
          <w:rFonts w:ascii="宋体" w:hAnsi="宋体" w:cs="仿宋"/>
          <w:b/>
          <w:bCs/>
          <w:sz w:val="24"/>
        </w:rPr>
        <w:t>程序测试结果与分析</w:t>
      </w:r>
    </w:p>
    <w:p>
      <w:pPr>
        <w:pStyle w:val="ListParagraph"/>
        <w:spacing w:before="312" w:after="0"/>
        <w:rPr>
          <w:rFonts w:ascii="宋体" w:hAnsi="宋体" w:cs="仿宋"/>
          <w:b/>
          <w:b/>
          <w:bCs/>
          <w:sz w:val="24"/>
        </w:rPr>
      </w:pPr>
      <w:r>
        <w:rPr>
          <w:rFonts w:cs="仿宋" w:ascii="宋体" w:hAnsi="宋体"/>
          <w:b/>
          <w:bCs/>
          <w:sz w:val="24"/>
        </w:rPr>
      </w:r>
    </w:p>
    <w:p>
      <w:pPr>
        <w:pStyle w:val="ListParagraph"/>
        <w:spacing w:before="312" w:after="0"/>
        <w:ind w:left="360" w:hanging="0"/>
        <w:rPr>
          <w:rFonts w:ascii="宋体" w:hAnsi="宋体" w:cs="仿宋"/>
          <w:b/>
          <w:b/>
          <w:bCs/>
          <w:sz w:val="24"/>
        </w:rPr>
      </w:pPr>
      <w:r>
        <w:rPr>
          <w:rFonts w:cs="仿宋" w:ascii="宋体" w:hAnsi="宋体"/>
          <w:b/>
          <w:bCs/>
          <w:sz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480060</wp:posOffset>
            </wp:positionV>
            <wp:extent cx="5045710" cy="3153410"/>
            <wp:effectExtent l="0" t="0" r="0" b="0"/>
            <wp:wrapSquare wrapText="largest"/>
            <wp:docPr id="1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5344013481"/>
      <w:bookmarkStart w:id="3" w:name="_Hlk5344013481"/>
      <w:bookmarkEnd w:id="3"/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r>
        <w:rPr>
          <w:rFonts w:ascii="宋体" w:hAnsi="宋体" w:cs="仿宋"/>
          <w:b/>
          <w:bCs/>
          <w:sz w:val="24"/>
        </w:rPr>
        <w:t>实验总结</w:t>
      </w:r>
    </w:p>
    <w:p>
      <w:pPr>
        <w:pStyle w:val="Normal"/>
        <w:spacing w:lineRule="auto" w:line="360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r>
        <w:rPr>
          <w:rFonts w:ascii="宋体" w:hAnsi="宋体" w:cs="仿宋"/>
          <w:b/>
          <w:bCs/>
          <w:sz w:val="24"/>
        </w:rPr>
        <w:t>参考文献</w:t>
      </w:r>
    </w:p>
    <w:p>
      <w:pPr>
        <w:pStyle w:val="Normal"/>
        <w:rPr>
          <w:rFonts w:ascii="宋体" w:hAnsi="宋体" w:cs="Arial"/>
          <w:sz w:val="18"/>
          <w:szCs w:val="18"/>
        </w:rPr>
      </w:pPr>
      <w:r>
        <w:rPr>
          <w:rFonts w:cs="Arial" w:ascii="宋体" w:hAnsi="宋体"/>
          <w:sz w:val="18"/>
          <w:szCs w:val="18"/>
        </w:rPr>
        <w:t>[1]</w:t>
      </w:r>
      <w:r>
        <w:rPr>
          <w:rFonts w:ascii="宋体" w:hAnsi="宋体" w:cs="Arial"/>
          <w:sz w:val="18"/>
          <w:szCs w:val="18"/>
        </w:rPr>
        <w:t>汤小丹等</w:t>
      </w:r>
      <w:r>
        <w:rPr>
          <w:rFonts w:cs="Arial" w:ascii="宋体" w:hAnsi="宋体"/>
          <w:sz w:val="18"/>
          <w:szCs w:val="18"/>
        </w:rPr>
        <w:t>,</w:t>
      </w:r>
      <w:r>
        <w:rPr>
          <w:rFonts w:ascii="宋体" w:hAnsi="宋体" w:cs="Arial"/>
          <w:sz w:val="18"/>
          <w:szCs w:val="18"/>
        </w:rPr>
        <w:t>《计算机操作系统》</w:t>
      </w:r>
      <w:r>
        <w:rPr>
          <w:rFonts w:cs="Arial" w:ascii="宋体" w:hAnsi="宋体"/>
          <w:sz w:val="18"/>
          <w:szCs w:val="18"/>
        </w:rPr>
        <w:t>(</w:t>
      </w:r>
      <w:r>
        <w:rPr>
          <w:rFonts w:ascii="宋体" w:hAnsi="宋体" w:cs="Arial"/>
          <w:sz w:val="18"/>
          <w:szCs w:val="18"/>
        </w:rPr>
        <w:t>摹课版</w:t>
      </w:r>
      <w:r>
        <w:rPr>
          <w:rFonts w:cs="Arial" w:ascii="宋体" w:hAnsi="宋体"/>
          <w:sz w:val="18"/>
          <w:szCs w:val="18"/>
        </w:rPr>
        <w:t>)(M),</w:t>
      </w:r>
      <w:r>
        <w:rPr>
          <w:rFonts w:ascii="宋体" w:hAnsi="宋体" w:cs="Arial"/>
          <w:sz w:val="18"/>
          <w:szCs w:val="18"/>
        </w:rPr>
        <w:t>北京：人民邮电出版社，</w:t>
      </w:r>
      <w:r>
        <w:rPr>
          <w:rFonts w:cs="Arial" w:ascii="宋体" w:hAnsi="宋体"/>
          <w:sz w:val="18"/>
          <w:szCs w:val="18"/>
        </w:rPr>
        <w:t>2021</w:t>
      </w:r>
      <w:r>
        <w:rPr>
          <w:rFonts w:ascii="宋体" w:hAnsi="宋体" w:cs="Arial"/>
          <w:sz w:val="18"/>
          <w:szCs w:val="18"/>
        </w:rPr>
        <w:t>年</w:t>
      </w:r>
    </w:p>
    <w:p>
      <w:pPr>
        <w:pStyle w:val="Normal"/>
        <w:rPr>
          <w:rFonts w:ascii="宋体" w:hAnsi="宋体" w:cs="Arial"/>
          <w:sz w:val="18"/>
          <w:szCs w:val="18"/>
        </w:rPr>
      </w:pPr>
      <w:r>
        <w:rPr>
          <w:rFonts w:cs="Arial" w:ascii="宋体" w:hAnsi="宋体"/>
          <w:sz w:val="18"/>
          <w:szCs w:val="18"/>
        </w:rPr>
        <w:t>[2]</w:t>
      </w:r>
      <w:r>
        <w:rPr>
          <w:rFonts w:ascii="宋体" w:hAnsi="宋体" w:cs="Arial"/>
          <w:sz w:val="18"/>
          <w:szCs w:val="18"/>
        </w:rPr>
        <w:t>王红玲，褚晓敏</w:t>
      </w:r>
      <w:r>
        <w:rPr>
          <w:rFonts w:cs="Arial" w:ascii="宋体" w:hAnsi="宋体"/>
          <w:sz w:val="18"/>
          <w:szCs w:val="18"/>
        </w:rPr>
        <w:t>,</w:t>
      </w:r>
      <w:r>
        <w:rPr>
          <w:rFonts w:ascii="宋体" w:hAnsi="宋体" w:cs="Arial"/>
          <w:sz w:val="18"/>
          <w:szCs w:val="18"/>
        </w:rPr>
        <w:t>《计算机操作系统实验指导》</w:t>
      </w:r>
      <w:r>
        <w:rPr>
          <w:rFonts w:cs="Arial" w:ascii="宋体" w:hAnsi="宋体"/>
          <w:sz w:val="18"/>
          <w:szCs w:val="18"/>
        </w:rPr>
        <w:t>(M),</w:t>
      </w:r>
      <w:r>
        <w:rPr>
          <w:rFonts w:ascii="宋体" w:hAnsi="宋体" w:cs="Arial"/>
          <w:sz w:val="18"/>
          <w:szCs w:val="18"/>
        </w:rPr>
        <w:t>北京：人民邮电出版社，</w:t>
      </w:r>
      <w:r>
        <w:rPr>
          <w:rFonts w:cs="Arial" w:ascii="宋体" w:hAnsi="宋体"/>
          <w:sz w:val="18"/>
          <w:szCs w:val="18"/>
        </w:rPr>
        <w:t>2021</w:t>
      </w:r>
      <w:r>
        <w:rPr>
          <w:rFonts w:ascii="宋体" w:hAnsi="宋体" w:cs="Arial"/>
          <w:sz w:val="18"/>
          <w:szCs w:val="18"/>
        </w:rPr>
        <w:t>年</w:t>
      </w:r>
    </w:p>
    <w:p>
      <w:pPr>
        <w:pStyle w:val="Normal"/>
        <w:rPr>
          <w:rFonts w:ascii="宋体" w:hAnsi="宋体" w:cs="Arial"/>
          <w:sz w:val="18"/>
          <w:szCs w:val="18"/>
        </w:rPr>
      </w:pPr>
      <w:r>
        <w:rPr>
          <w:rFonts w:cs="Arial" w:ascii="宋体" w:hAnsi="宋体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312" w:after="0"/>
        <w:rPr>
          <w:rFonts w:ascii="宋体" w:hAnsi="宋体" w:cs="仿宋"/>
          <w:b/>
          <w:b/>
          <w:bCs/>
          <w:sz w:val="24"/>
        </w:rPr>
      </w:pPr>
      <w:r>
        <w:rPr>
          <w:rFonts w:ascii="宋体" w:hAnsi="宋体" w:cs="仿宋"/>
          <w:b/>
          <w:bCs/>
          <w:sz w:val="24"/>
        </w:rPr>
        <w:t>附录（</w:t>
      </w:r>
      <w:r>
        <w:rPr>
          <w:rFonts w:ascii="宋体" w:hAnsi="宋体" w:cs="仿宋"/>
          <w:b/>
          <w:bCs/>
          <w:color w:val="FF0000"/>
          <w:sz w:val="24"/>
        </w:rPr>
        <w:t>源程序，可选</w:t>
      </w:r>
      <w:r>
        <w:rPr>
          <w:rFonts w:ascii="宋体" w:hAnsi="宋体" w:cs="仿宋"/>
          <w:b/>
          <w:bCs/>
          <w:sz w:val="24"/>
        </w:rPr>
        <w:t>）（</w:t>
      </w:r>
      <w:r>
        <w:rPr>
          <w:rFonts w:ascii="宋体" w:hAnsi="宋体" w:cs="仿宋"/>
          <w:b/>
          <w:bCs/>
          <w:color w:val="FF0000"/>
          <w:sz w:val="15"/>
          <w:szCs w:val="15"/>
        </w:rPr>
        <w:t>六号</w:t>
      </w:r>
      <w:r>
        <w:rPr>
          <w:rFonts w:ascii="宋体" w:hAnsi="宋体"/>
          <w:b/>
          <w:bCs/>
          <w:color w:val="FF0000"/>
          <w:sz w:val="15"/>
          <w:szCs w:val="15"/>
        </w:rPr>
        <w:t>Time New Roman</w:t>
      </w:r>
      <w:r>
        <w:rPr>
          <w:rFonts w:ascii="宋体" w:hAnsi="宋体"/>
          <w:b/>
          <w:bCs/>
          <w:color w:val="FF0000"/>
          <w:sz w:val="15"/>
          <w:szCs w:val="15"/>
        </w:rPr>
        <w:t>字体，单倍行间距</w:t>
      </w:r>
      <w:r>
        <w:rPr>
          <w:rFonts w:ascii="宋体" w:hAnsi="宋体" w:cs="仿宋"/>
          <w:b/>
          <w:bCs/>
          <w:sz w:val="24"/>
        </w:rPr>
        <w:t>）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&lt;stdio.h&gt;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&lt;stdlib.h&gt;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&lt;unistd.h&gt;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&lt;time.h&gt;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&lt;sys/types.h&gt;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&lt;sys/wait.h&gt;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&lt;sys/ipc.h&gt;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#include &lt;sys/msg.h&gt;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struct Game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Round;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long Type;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};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void result_send(int num)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struct Game game;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game.Type = 1;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game.Round = rand() % 3;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msgsnd(num, &amp;game, sizeof(int), 0);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int result_announce(int a, int b)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if ((a + 1 == b) || (a - 3 == b))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return -1;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else if (a == b)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return 0;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else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return 1;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void writeFile(int *result_list, int len)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count_A = 0;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count_B = 0;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pingju = 0;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FILE *fin;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if ((fin = fopen("result.txt", "w")) == NULL)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printf("This file wasn't opened");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i;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for (i = 0; i &lt; len; i++)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switch (result_list[i])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case -1: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count_A++;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fprintf(fin, "NO.%d:A win\n",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printf("NO.%d:A win\n",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break;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case 0: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pingju++;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fprintf(fin, "NO.%d:end in a draw\n",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printf("NO.%d:end in a draw\n",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break;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case 1: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count_B++;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fprintf(fin, "NO.%d:B win\n",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printf("NO.%d:B win\n", i + 1);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break;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printf("\nThe final result is A win:%ds \nB win:%ds \nend in a draw %ds\n",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</w:t>
      </w:r>
      <w:r>
        <w:rPr>
          <w:sz w:val="15"/>
          <w:szCs w:val="15"/>
        </w:rPr>
        <w:t>count_A, count_B, pingju);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fprintf(fin,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"\nThe final result is A win:%ds \nB win:%ds \nend in a draw %ds\n",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count_A, count_B, pingju);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fclose(fin);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int main()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times;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srand((time_t)NULL);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key1 = rand();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key2 = rand();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printf("K1:%d K2:%d\n", key1, key2);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*result_list;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pid_t pid1, pid2;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msgid1, msgid2;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msgid1 = msgget(key1, IPC_CREAT | 0666); // </w:t>
      </w:r>
      <w:r>
        <w:rPr>
          <w:sz w:val="15"/>
          <w:szCs w:val="15"/>
        </w:rPr>
        <w:t>创建消息队列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if (msgid1 == -1)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fprintf(stderr, "failed with error");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exit(EXIT_FAILURE);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msgid2 = msgget(key2, IPC_CREAT | 0666); // </w:t>
      </w:r>
      <w:r>
        <w:rPr>
          <w:sz w:val="15"/>
          <w:szCs w:val="15"/>
        </w:rPr>
        <w:t>创建消息队列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if (msgid2 == -1)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fprintf(stderr, "failed with error");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exit(EXIT_FAILURE);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printf("Game start,please input rounds:");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scanf("%d", &amp;times);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result_list = (int *)malloc(times * sizeof(int));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int i;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for (i = 0; i &lt; times; i++)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pid1 = fork();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if (pid1 == 0)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srand((unsigned)time(NULL) * 300);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result_send(msgid1);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exit(-1);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pid2 = fork();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if (pid2 == 0)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srand((unsigned)time(NULL) * i);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result_send(msgid2);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exit(-1);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if (pid1 &lt; 0 || pid2 &lt; 0)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fprintf(stderr, "Fork Failed");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exit(-1);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 else {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wait(NULL);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wait(NULL);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struct Game game1;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struct Game game2;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msgrcv(msgid1, &amp;game1, sizeof(game1) - sizeof(long), 0, 0);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msgrcv(msgid2, &amp;game2, sizeof(game2) - sizeof(long), 0, 0);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int j = result_announce(game1.Round, game2.Round);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    </w:t>
      </w:r>
      <w:r>
        <w:rPr>
          <w:sz w:val="15"/>
          <w:szCs w:val="15"/>
        </w:rPr>
        <w:t>result_list[i] = j;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}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writeFile(result_list, times);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>
        <w:rPr>
          <w:sz w:val="15"/>
          <w:szCs w:val="15"/>
        </w:rPr>
        <w:t>exit(EXIT_SUCCESS);</w:t>
      </w:r>
    </w:p>
    <w:p>
      <w:pPr>
        <w:pStyle w:val="ListParagraph"/>
        <w:spacing w:lineRule="auto" w:line="240" w:before="312" w:after="0"/>
        <w:ind w:hanging="0"/>
        <w:rPr>
          <w:sz w:val="15"/>
          <w:szCs w:val="15"/>
        </w:rPr>
      </w:pPr>
      <w:r>
        <w:rPr>
          <w:sz w:val="15"/>
          <w:szCs w:val="15"/>
        </w:rPr>
        <w:t>}</w:t>
      </w:r>
    </w:p>
    <w:sectPr>
      <w:footerReference w:type="default" r:id="rId3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华文新魏">
    <w:charset w:val="01"/>
    <w:family w:val="roman"/>
    <w:pitch w:val="variable"/>
  </w:font>
  <w:font w:name="华文行楷">
    <w:charset w:val="01"/>
    <w:family w:val="roman"/>
    <w:pitch w:val="variable"/>
  </w:font>
  <w:font w:name="宋体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38389161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ascii="Arial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570" w:hanging="57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780" w:hanging="570"/>
      </w:pPr>
      <w:rPr/>
    </w:lvl>
    <w:lvl w:ilvl="2">
      <w:start w:val="2"/>
      <w:numFmt w:val="decimal"/>
      <w:lvlText w:val="%1.%2.%3"/>
      <w:lvlJc w:val="left"/>
      <w:pPr>
        <w:tabs>
          <w:tab w:val="num" w:pos="0"/>
        </w:tabs>
        <w:ind w:left="11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7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8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" w:cs="等线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315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uiPriority w:val="99"/>
    <w:qFormat/>
    <w:rsid w:val="00fd4fd6"/>
    <w:rPr>
      <w:rFonts w:ascii="Times New Roman" w:hAnsi="Times New Roman" w:eastAsia="宋体" w:cs="Times New Roman"/>
      <w:sz w:val="18"/>
      <w:szCs w:val="18"/>
    </w:rPr>
  </w:style>
  <w:style w:type="character" w:styleId="Style15" w:customStyle="1">
    <w:name w:val="页脚 字符"/>
    <w:basedOn w:val="DefaultParagraphFont"/>
    <w:uiPriority w:val="99"/>
    <w:qFormat/>
    <w:rsid w:val="00fd4fd6"/>
    <w:rPr>
      <w:rFonts w:ascii="Times New Roman" w:hAnsi="Times New Roman" w:eastAsia="宋体"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60bb"/>
    <w:rPr>
      <w:sz w:val="21"/>
      <w:szCs w:val="21"/>
    </w:rPr>
  </w:style>
  <w:style w:type="character" w:styleId="Style16" w:customStyle="1">
    <w:name w:val="批注文字 字符"/>
    <w:basedOn w:val="DefaultParagraphFont"/>
    <w:link w:val="Annotationtext"/>
    <w:uiPriority w:val="99"/>
    <w:semiHidden/>
    <w:qFormat/>
    <w:rsid w:val="008760bb"/>
    <w:rPr>
      <w:rFonts w:ascii="Times New Roman" w:hAnsi="Times New Roman" w:eastAsia="宋体" w:cs="Times New Roman"/>
      <w:szCs w:val="24"/>
    </w:rPr>
  </w:style>
  <w:style w:type="character" w:styleId="Style17" w:customStyle="1">
    <w:name w:val="批注主题 字符"/>
    <w:basedOn w:val="Style16"/>
    <w:link w:val="Annotationsubject"/>
    <w:uiPriority w:val="99"/>
    <w:semiHidden/>
    <w:qFormat/>
    <w:rsid w:val="008760bb"/>
    <w:rPr>
      <w:rFonts w:ascii="Times New Roman" w:hAnsi="Times New Roman" w:eastAsia="宋体" w:cs="Times New Roman"/>
      <w:b/>
      <w:bCs/>
      <w:szCs w:val="24"/>
    </w:rPr>
  </w:style>
  <w:style w:type="paragraph" w:styleId="Style18">
    <w:name w:val="标题样式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CJK SC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Noto Sans CJK SC"/>
    </w:rPr>
  </w:style>
  <w:style w:type="paragraph" w:styleId="Style23">
    <w:name w:val="页眉与页脚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fd4fd6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5">
    <w:name w:val="Footer"/>
    <w:basedOn w:val="Normal"/>
    <w:link w:val="Style15"/>
    <w:uiPriority w:val="99"/>
    <w:unhideWhenUsed/>
    <w:rsid w:val="00fd4fd6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d4fd6"/>
    <w:pPr>
      <w:ind w:firstLine="420"/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8760bb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8760b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9</Pages>
  <Words>714</Words>
  <Characters>2451</Characters>
  <CharactersWithSpaces>3544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2024-11-06T00:18:00Z</dcterms:created>
  <dc:creator>rays- -</dc:creator>
  <dc:description/>
  <dc:language>zh-CN</dc:language>
  <cp:lastModifiedBy/>
  <dcterms:modified xsi:type="dcterms:W3CDTF">2024-11-12T14:28:32Z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